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9" w:rsidRPr="0086734F" w:rsidRDefault="00AD71A9" w:rsidP="00AD71A9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  <w:r w:rsidRPr="0086734F">
        <w:rPr>
          <w:rFonts w:ascii="宋体" w:hAnsi="宋体" w:hint="eastAsia"/>
          <w:sz w:val="28"/>
          <w:szCs w:val="28"/>
          <w:lang w:eastAsia="zh-CN"/>
        </w:rPr>
        <w:t>附件</w:t>
      </w:r>
      <w:r w:rsidRPr="0086734F">
        <w:rPr>
          <w:rFonts w:ascii="宋体" w:hAnsi="宋体"/>
          <w:sz w:val="28"/>
          <w:szCs w:val="28"/>
          <w:lang w:eastAsia="zh-CN"/>
        </w:rPr>
        <w:t>2</w:t>
      </w:r>
    </w:p>
    <w:p w:rsidR="00AD71A9" w:rsidRPr="00964A45" w:rsidRDefault="00AD71A9" w:rsidP="00AD71A9">
      <w:pPr>
        <w:snapToGrid w:val="0"/>
        <w:spacing w:line="440" w:lineRule="exact"/>
        <w:jc w:val="center"/>
        <w:rPr>
          <w:rFonts w:ascii="黑体" w:eastAsia="黑体" w:hAnsi="宋体"/>
          <w:b/>
          <w:sz w:val="32"/>
          <w:szCs w:val="28"/>
          <w:lang w:eastAsia="zh-CN"/>
        </w:rPr>
      </w:pPr>
      <w:r w:rsidRPr="00964A45">
        <w:rPr>
          <w:rFonts w:ascii="黑体" w:eastAsia="黑体" w:hAnsi="宋体" w:hint="eastAsia"/>
          <w:b/>
          <w:sz w:val="32"/>
          <w:szCs w:val="28"/>
          <w:lang w:eastAsia="zh-CN"/>
        </w:rPr>
        <w:t>证明材料清单</w:t>
      </w:r>
    </w:p>
    <w:p w:rsidR="00AD71A9" w:rsidRPr="0086734F" w:rsidRDefault="00AD71A9" w:rsidP="00AD71A9">
      <w:pPr>
        <w:snapToGrid w:val="0"/>
        <w:spacing w:line="440" w:lineRule="exact"/>
        <w:jc w:val="center"/>
        <w:rPr>
          <w:rFonts w:ascii="宋体"/>
          <w:sz w:val="28"/>
          <w:szCs w:val="28"/>
          <w:lang w:eastAsia="zh-CN"/>
        </w:rPr>
      </w:pPr>
    </w:p>
    <w:p w:rsidR="00AD71A9" w:rsidRPr="0086734F" w:rsidRDefault="00AD71A9" w:rsidP="00AD71A9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  <w:r w:rsidRPr="0086734F">
        <w:rPr>
          <w:rFonts w:ascii="宋体" w:hAnsi="宋体" w:hint="eastAsia"/>
          <w:sz w:val="28"/>
          <w:szCs w:val="28"/>
          <w:lang w:eastAsia="zh-CN"/>
        </w:rPr>
        <w:t>单位（盖章）：</w:t>
      </w:r>
      <w:r w:rsidRPr="0086734F">
        <w:rPr>
          <w:rFonts w:ascii="宋体" w:hAnsi="宋体"/>
          <w:sz w:val="28"/>
          <w:szCs w:val="28"/>
          <w:lang w:eastAsia="zh-CN"/>
        </w:rPr>
        <w:t xml:space="preserve">                              </w:t>
      </w:r>
      <w:r w:rsidRPr="0086734F">
        <w:rPr>
          <w:rFonts w:ascii="宋体" w:hAnsi="宋体" w:hint="eastAsia"/>
          <w:sz w:val="28"/>
          <w:szCs w:val="28"/>
          <w:lang w:eastAsia="zh-CN"/>
        </w:rPr>
        <w:t>年</w:t>
      </w:r>
      <w:r w:rsidRPr="0086734F">
        <w:rPr>
          <w:rFonts w:ascii="宋体" w:hAnsi="宋体"/>
          <w:sz w:val="28"/>
          <w:szCs w:val="28"/>
          <w:lang w:eastAsia="zh-CN"/>
        </w:rPr>
        <w:t xml:space="preserve">  </w:t>
      </w:r>
      <w:r w:rsidRPr="0086734F">
        <w:rPr>
          <w:rFonts w:ascii="宋体" w:hAnsi="宋体" w:hint="eastAsia"/>
          <w:sz w:val="28"/>
          <w:szCs w:val="28"/>
          <w:lang w:eastAsia="zh-CN"/>
        </w:rPr>
        <w:t>月</w:t>
      </w:r>
      <w:r w:rsidRPr="0086734F">
        <w:rPr>
          <w:rFonts w:ascii="宋体" w:hAnsi="宋体"/>
          <w:sz w:val="28"/>
          <w:szCs w:val="28"/>
          <w:lang w:eastAsia="zh-CN"/>
        </w:rPr>
        <w:t xml:space="preserve">  </w:t>
      </w:r>
      <w:r w:rsidRPr="0086734F">
        <w:rPr>
          <w:rFonts w:ascii="宋体" w:hAnsi="宋体" w:hint="eastAsia"/>
          <w:sz w:val="28"/>
          <w:szCs w:val="28"/>
          <w:lang w:eastAsia="zh-CN"/>
        </w:rPr>
        <w:t>日</w:t>
      </w:r>
    </w:p>
    <w:tbl>
      <w:tblPr>
        <w:tblW w:w="9083" w:type="dxa"/>
        <w:jc w:val="center"/>
        <w:tblLayout w:type="fixed"/>
        <w:tblLook w:val="0000"/>
      </w:tblPr>
      <w:tblGrid>
        <w:gridCol w:w="1287"/>
        <w:gridCol w:w="5528"/>
        <w:gridCol w:w="2268"/>
      </w:tblGrid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>材料名称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>类别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37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B75A9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AD71A9" w:rsidRPr="00B75A92" w:rsidTr="00B93D5D">
        <w:trPr>
          <w:trHeight w:val="1545"/>
          <w:jc w:val="center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1A9" w:rsidRPr="00B75A92" w:rsidRDefault="00AD71A9" w:rsidP="00B93D5D">
            <w:pPr>
              <w:widowControl/>
              <w:snapToGrid w:val="0"/>
              <w:spacing w:line="440" w:lineRule="exact"/>
              <w:rPr>
                <w:rFonts w:ascii="宋体" w:cs="宋体"/>
                <w:sz w:val="28"/>
                <w:szCs w:val="28"/>
                <w:lang w:eastAsia="zh-CN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备注：</w:t>
            </w:r>
          </w:p>
          <w:p w:rsidR="00AD71A9" w:rsidRPr="00B75A92" w:rsidRDefault="00AD71A9" w:rsidP="00B93D5D">
            <w:pPr>
              <w:widowControl/>
              <w:snapToGrid w:val="0"/>
              <w:spacing w:line="440" w:lineRule="exact"/>
              <w:ind w:firstLineChars="200" w:firstLine="560"/>
              <w:rPr>
                <w:rFonts w:ascii="宋体" w:cs="宋体"/>
                <w:sz w:val="28"/>
                <w:szCs w:val="28"/>
                <w:lang w:eastAsia="zh-CN"/>
              </w:rPr>
            </w:pP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1.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“证明材料编号”采用一级编号、二级编号的形式。一级编号要对应审计报告附件《审计查出问题清单》中的序号。一个问题有多个证明材料的，使用二级编号，按顺序排列。如：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1-1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、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1-2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、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1-3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……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2-1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、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2-2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、</w:t>
            </w: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2-3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……，以此类推；</w:t>
            </w:r>
          </w:p>
          <w:p w:rsidR="00AD71A9" w:rsidRPr="00B75A92" w:rsidRDefault="00AD71A9" w:rsidP="00B93D5D">
            <w:pPr>
              <w:widowControl/>
              <w:snapToGrid w:val="0"/>
              <w:spacing w:line="440" w:lineRule="exact"/>
              <w:ind w:firstLineChars="200" w:firstLine="560"/>
              <w:rPr>
                <w:rFonts w:ascii="宋体" w:cs="宋体"/>
                <w:sz w:val="28"/>
                <w:szCs w:val="28"/>
                <w:lang w:eastAsia="zh-CN"/>
              </w:rPr>
            </w:pPr>
            <w:r w:rsidRPr="00B75A92">
              <w:rPr>
                <w:rFonts w:ascii="宋体" w:hAnsi="宋体" w:cs="宋体"/>
                <w:sz w:val="28"/>
                <w:szCs w:val="28"/>
                <w:lang w:eastAsia="zh-CN"/>
              </w:rPr>
              <w:t>2.</w:t>
            </w:r>
            <w:r w:rsidRPr="00B75A92">
              <w:rPr>
                <w:rFonts w:ascii="宋体" w:hAnsi="宋体" w:cs="宋体" w:hint="eastAsia"/>
                <w:sz w:val="28"/>
                <w:szCs w:val="28"/>
                <w:lang w:eastAsia="zh-CN"/>
              </w:rPr>
              <w:t>“类别”包括但不限于制度类、合同类、财务资料、说明类等。</w:t>
            </w:r>
          </w:p>
        </w:tc>
      </w:tr>
    </w:tbl>
    <w:p w:rsidR="00AD71A9" w:rsidRPr="0086734F" w:rsidRDefault="00AD71A9" w:rsidP="00AD71A9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  <w:r w:rsidRPr="0086734F">
        <w:rPr>
          <w:rFonts w:ascii="宋体" w:hAnsi="宋体" w:hint="eastAsia"/>
          <w:sz w:val="28"/>
          <w:szCs w:val="28"/>
          <w:lang w:eastAsia="zh-CN"/>
        </w:rPr>
        <w:t>填表人（签字）：</w:t>
      </w:r>
      <w:r w:rsidRPr="0086734F">
        <w:rPr>
          <w:rFonts w:ascii="宋体" w:hAnsi="宋体"/>
          <w:sz w:val="28"/>
          <w:szCs w:val="28"/>
          <w:lang w:eastAsia="zh-CN"/>
        </w:rPr>
        <w:t xml:space="preserve">                </w:t>
      </w:r>
      <w:r w:rsidRPr="0086734F">
        <w:rPr>
          <w:rFonts w:ascii="宋体" w:hAnsi="宋体" w:hint="eastAsia"/>
          <w:sz w:val="28"/>
          <w:szCs w:val="28"/>
          <w:lang w:eastAsia="zh-CN"/>
        </w:rPr>
        <w:t>负责人（签字）：</w:t>
      </w:r>
    </w:p>
    <w:p w:rsidR="00FA0C26" w:rsidRDefault="00FA0C26">
      <w:pPr>
        <w:rPr>
          <w:lang w:eastAsia="zh-CN"/>
        </w:rPr>
      </w:pPr>
    </w:p>
    <w:sectPr w:rsidR="00FA0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26" w:rsidRDefault="00FA0C26" w:rsidP="00AD71A9">
      <w:r>
        <w:separator/>
      </w:r>
    </w:p>
  </w:endnote>
  <w:endnote w:type="continuationSeparator" w:id="1">
    <w:p w:rsidR="00FA0C26" w:rsidRDefault="00FA0C26" w:rsidP="00AD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26" w:rsidRDefault="00FA0C26" w:rsidP="00AD71A9">
      <w:r>
        <w:separator/>
      </w:r>
    </w:p>
  </w:footnote>
  <w:footnote w:type="continuationSeparator" w:id="1">
    <w:p w:rsidR="00FA0C26" w:rsidRDefault="00FA0C26" w:rsidP="00AD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1A9"/>
    <w:rsid w:val="00AD71A9"/>
    <w:rsid w:val="00F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9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AD7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1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AD7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2019-03-01T06:21:00Z</dcterms:created>
  <dcterms:modified xsi:type="dcterms:W3CDTF">2019-03-01T06:21:00Z</dcterms:modified>
</cp:coreProperties>
</file>